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1440"/>
        <w:jc w:val="center"/>
      </w:pPr>
      <w:r>
        <w:rPr>
          <w:rFonts w:ascii="Arial" w:cs="Arial" w:eastAsia="Arial" w:hAnsi="Arial"/>
          <w:b/>
          <w:bCs/>
          <w:color w:val="1E3A5F"/>
          <w:sz w:val="56"/>
          <w:szCs w:val="56"/>
        </w:rPr>
        <w:t xml:space="preserve">Záznamy o zpracovatelských
činnostech (ROPA)</w:t>
      </w:r>
    </w:p>
    <w:p>
      <w:pPr>
        <w:spacing w:after="480" w:before="0"/>
        <w:jc w:val="center"/>
      </w:pPr>
      <w:r>
        <w:rPr>
          <w:rFonts w:ascii="Arial" w:cs="Arial" w:eastAsia="Arial" w:hAnsi="Arial"/>
          <w:color w:val="444444"/>
          <w:sz w:val="28"/>
          <w:szCs w:val="28"/>
        </w:rPr>
        <w:t xml:space="preserve">Šablona pro evidenci zpracování osobních dat</w:t>
      </w:r>
    </w:p>
    <w:p>
      <w:pPr>
        <w:spacing w:after="240" w:before="0"/>
        <w:jc w:val="center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GDPR — Čl. 30 Nařízení EU 2016/679</w:t>
      </w:r>
    </w:p>
    <w:p>
      <w:pPr>
        <w:spacing w:after="120" w:before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Název organizace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[Doplňte název organizace]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Verze dokumentu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Datum vydání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[DD.MM.RRRR]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Schválil/a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[Jméno a funkce]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Příští přezkum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[DD.MM.RRRR]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Klasifikace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sz w:val="20"/>
                <w:szCs w:val="20"/>
              </w:rPr>
              <w:t xml:space="preserve">Interní</w:t>
            </w:r>
          </w:p>
        </w:tc>
      </w:tr>
    </w:tbl>
    <w:p>
      <w:pPr>
        <w:spacing w:after="120" w:before="120"/>
      </w:pPr>
      <w:r>
        <w:t xml:space="preserve"/>
      </w:r>
    </w:p>
    <w:p>
      <w:pPr>
        <w:spacing w:after="0" w:before="480"/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Tento dokument je šablonou. Upravte jeho obsah podle specifik vaší organizace.</w:t>
      </w:r>
    </w:p>
    <w:p>
      <w:pPr>
        <w:pageBreakBefore/>
      </w:pP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1. Účel a rozsah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Tento dokument slouží jako záznamy o zpracovatelských činnostech dle článku 30 GDPR. Správce je povinen vést tuto evidenci a na vyžádání ji zpřístupnit dozorovému úřadu (ÚOOÚ).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Povinnost vést ROPA se vztahuje na organizace s 250 a více zaměstnanci, nebo na organizace menší, jejichž zpracování není pouze příležitostné.</w:t>
      </w:r>
    </w:p>
    <w:p>
      <w:pPr>
        <w:spacing w:after="120" w:before="120"/>
      </w:pPr>
      <w:r>
        <w:t xml:space="preserv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2. Identifikace správce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Název správce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[Název organizace]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Sídlo správce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[Adresa]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IČO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[IČO]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Kontaktní osoba / DPO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[Jméno, e-mail, telefon]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E-mail pro ochranu dat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[privacy@example.com]</w:t>
            </w:r>
          </w:p>
        </w:tc>
      </w:tr>
    </w:tbl>
    <w:p>
      <w:pPr>
        <w:spacing w:after="120" w:before="120"/>
      </w:pPr>
      <w:r>
        <w:t xml:space="preserv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3. Přehled zpracovatelských činností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Vyplňte každý řádek pro jednu zpracovatelskou činnost. Přidejte další řádky dle potřeby.</w:t>
      </w:r>
    </w:p>
    <w:p>
      <w:pPr>
        <w:spacing w:after="120" w:before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500"/>
        <w:gridCol w:w="1200"/>
        <w:gridCol w:w="1400"/>
        <w:gridCol w:w="1400"/>
        <w:gridCol w:w="1326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Název činnosti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Účel zpracování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Právní základ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Kategorie subjektů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Kategorie dat</w:t>
            </w:r>
          </w:p>
        </w:tc>
        <w:tc>
          <w:tcPr>
            <w:tcW w:type="dxa" w:w="1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Příjemci / Zpracovatelé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Zpracovatelská činnost 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[Účel]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[Právní základ]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[Zákazníci / Zaměstnanci]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[Jméno, e-mail, ...]</w:t>
            </w:r>
          </w:p>
        </w:tc>
        <w:tc>
          <w:tcPr>
            <w:tcW w:type="dxa" w:w="1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[Příjemci]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Zpracovatelská činnost 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[Účel]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[Právní základ]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[Zákazníci / Zaměstnanci]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[Jméno, e-mail, ...]</w:t>
            </w:r>
          </w:p>
        </w:tc>
        <w:tc>
          <w:tcPr>
            <w:tcW w:type="dxa" w:w="1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[Příjemci]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Zpracovatelská činnost 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[Účel]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[Právní základ]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[Zákazníci / Zaměstnanci]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[Jméno, e-mail, ...]</w:t>
            </w:r>
          </w:p>
        </w:tc>
        <w:tc>
          <w:tcPr>
            <w:tcW w:type="dxa" w:w="1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[Příjemci]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Zpracovatelská činnost 4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[Účel]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[Právní základ]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[Zákazníci / Zaměstnanci]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[Jméno, e-mail, ...]</w:t>
            </w:r>
          </w:p>
        </w:tc>
        <w:tc>
          <w:tcPr>
            <w:tcW w:type="dxa" w:w="1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[Příjemci]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Zpracovatelská činnost 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[Účel]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[Právní základ]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[Zákazníci / Zaměstnanci]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[Jméno, e-mail, ...]</w:t>
            </w:r>
          </w:p>
        </w:tc>
        <w:tc>
          <w:tcPr>
            <w:tcW w:type="dxa" w:w="1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[Příjemci]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Zpracovatelská činnost 6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[Účel]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[Právní základ]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[Zákazníci / Zaměstnanci]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[Jméno, e-mail, ...]</w:t>
            </w:r>
          </w:p>
        </w:tc>
        <w:tc>
          <w:tcPr>
            <w:tcW w:type="dxa" w:w="1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[Příjemci]</w:t>
            </w:r>
          </w:p>
        </w:tc>
      </w:tr>
    </w:tbl>
    <w:p>
      <w:pPr>
        <w:spacing w:after="120" w:before="120"/>
      </w:pPr>
      <w:r>
        <w:t xml:space="preserv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4. Lhůty výmazu a technická opatření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000"/>
        <w:gridCol w:w="2000"/>
        <w:gridCol w:w="2526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Název činnosti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Lhůta výmazu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Lokace dat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Technická opatření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Zpracovatelská činnost 1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[např. 3 roky po ukončení smlouvy]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[EU / AWS eu-central-1]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[Šifrování, MFA, zálohy]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Zpracovatelská činnost 2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[Doplňte]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[Doplňte]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[Doplňte]</w:t>
            </w:r>
          </w:p>
        </w:tc>
      </w:tr>
    </w:tbl>
    <w:p>
      <w:pPr>
        <w:spacing w:after="120" w:before="120"/>
      </w:pPr>
      <w:r>
        <w:t xml:space="preserv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5. Přenosy dat do třetích zemí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Pokud jsou data předávána mimo EU/EEA, uveďte níže právní základ přenosu: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Standardní smluvní doložky (SCC) dle rozhodnutí EU 2021/914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Rozhodnutí o přiměřenosti (např. UK, Japonsko, USA dle DPF)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[Jiný mechanismus — uveďte]</w:t>
      </w:r>
    </w:p>
    <w:p>
      <w:pPr>
        <w:spacing w:after="120" w:before="120"/>
      </w:pPr>
      <w:r>
        <w:t xml:space="preserv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6. Přezkum a aktualizace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Tento dokument musí být přezkoumán a aktualizován: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Minimálně jednou ročně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Při každém zavedení nového systému nebo služby zpracovávající osobní data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Při každé změně účelu, právního základu nebo příjemců zpracování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Po bezpečnostním incidentu zahrnujícím osobní data</w:t>
      </w:r>
    </w:p>
    <w:p>
      <w:pPr>
        <w:spacing w:after="120" w:before="120"/>
      </w:pPr>
      <w:r>
        <w:t xml:space="preserve"/>
      </w:r>
    </w:p>
    <w:p>
      <w:pPr>
        <w:pBdr>
          <w:bottom w:val="single" w:color="1E3A5F" w:sz="4" w:space="1"/>
        </w:pBdr>
        <w:spacing w:after="240" w:before="24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Dokument schválil/a: [Jméno a funkce]       Datum: [DD.MM.RRRR]       Podpis: 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Arial" w:cs="Arial" w:eastAsia="Arial" w:hAnsi="Arial"/>
      <w:b/>
      <w:bCs/>
      <w:color w:val="1E3A5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1E3A5F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2026-05-25T19:43:00.018Z</dcterms:created>
  <dcterms:modified xsi:type="dcterms:W3CDTF">2026-05-25T19:43:00.018Z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